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A9" w14:textId="77777777" w:rsidR="00E42DF0" w:rsidRDefault="00A0502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243A99F" wp14:editId="48CEED10">
            <wp:extent cx="4079019" cy="1520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74"/>
                    <a:stretch/>
                  </pic:blipFill>
                  <pic:spPr bwMode="auto">
                    <a:xfrm>
                      <a:off x="0" y="0"/>
                      <a:ext cx="4084216" cy="152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D4C34" w14:textId="77777777" w:rsidR="007178ED" w:rsidRPr="00A0502F" w:rsidRDefault="00F81C84">
      <w:pPr>
        <w:rPr>
          <w:sz w:val="24"/>
          <w:szCs w:val="24"/>
        </w:rPr>
      </w:pPr>
      <w:r w:rsidRPr="00A0502F">
        <w:rPr>
          <w:sz w:val="24"/>
          <w:szCs w:val="24"/>
        </w:rPr>
        <w:t>Hello!</w:t>
      </w:r>
    </w:p>
    <w:p w14:paraId="67B13351" w14:textId="75E1A02D" w:rsidR="00F81C84" w:rsidRDefault="0091641C">
      <w:pPr>
        <w:rPr>
          <w:sz w:val="24"/>
          <w:szCs w:val="24"/>
        </w:rPr>
      </w:pPr>
      <w:r>
        <w:rPr>
          <w:sz w:val="24"/>
          <w:szCs w:val="24"/>
        </w:rPr>
        <w:t>I am excited that you are interested in Periscope Coach Training</w:t>
      </w:r>
      <w:r w:rsidR="00E1779F">
        <w:rPr>
          <w:sz w:val="24"/>
          <w:szCs w:val="24"/>
        </w:rPr>
        <w:t>! This is a transformative experience in which you gain insights about yourself and others while building coaching skills.</w:t>
      </w:r>
    </w:p>
    <w:p w14:paraId="33E62D19" w14:textId="6E8E70A0" w:rsidR="00E1779F" w:rsidRPr="00A0502F" w:rsidRDefault="00E1779F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information, see </w:t>
      </w:r>
      <w:hyperlink r:id="rId8" w:history="1">
        <w:r w:rsidRPr="00047C79">
          <w:rPr>
            <w:rStyle w:val="Hyperlink"/>
            <w:sz w:val="24"/>
            <w:szCs w:val="24"/>
          </w:rPr>
          <w:t>https://www.pamelamaxson.com/general-7</w:t>
        </w:r>
      </w:hyperlink>
      <w:r>
        <w:rPr>
          <w:sz w:val="24"/>
          <w:szCs w:val="24"/>
        </w:rPr>
        <w:t xml:space="preserve">. </w:t>
      </w:r>
    </w:p>
    <w:p w14:paraId="140A8EC2" w14:textId="504B396B" w:rsidR="00F47A8C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Dates and times:</w:t>
      </w:r>
      <w:r w:rsidRPr="00A0502F">
        <w:rPr>
          <w:sz w:val="24"/>
          <w:szCs w:val="24"/>
        </w:rPr>
        <w:t xml:space="preserve"> Beginning at </w:t>
      </w:r>
      <w:r w:rsidR="00724582">
        <w:rPr>
          <w:sz w:val="24"/>
          <w:szCs w:val="24"/>
        </w:rPr>
        <w:t>10</w:t>
      </w:r>
      <w:r w:rsidR="0091641C">
        <w:rPr>
          <w:sz w:val="24"/>
          <w:szCs w:val="24"/>
        </w:rPr>
        <w:t xml:space="preserve"> am</w:t>
      </w:r>
      <w:r w:rsidRPr="00A0502F">
        <w:rPr>
          <w:sz w:val="24"/>
          <w:szCs w:val="24"/>
        </w:rPr>
        <w:t xml:space="preserve"> Wednesday, </w:t>
      </w:r>
      <w:r w:rsidR="002E68A5">
        <w:rPr>
          <w:sz w:val="24"/>
          <w:szCs w:val="24"/>
        </w:rPr>
        <w:t xml:space="preserve">April </w:t>
      </w:r>
      <w:r w:rsidR="00724582">
        <w:rPr>
          <w:sz w:val="24"/>
          <w:szCs w:val="24"/>
        </w:rPr>
        <w:t>29</w:t>
      </w:r>
      <w:r w:rsidRPr="00A0502F">
        <w:rPr>
          <w:sz w:val="24"/>
          <w:szCs w:val="24"/>
        </w:rPr>
        <w:t xml:space="preserve">, ending </w:t>
      </w:r>
      <w:r w:rsidR="005C17FF">
        <w:rPr>
          <w:sz w:val="24"/>
          <w:szCs w:val="24"/>
        </w:rPr>
        <w:t>1</w:t>
      </w:r>
      <w:r w:rsidR="00724582">
        <w:rPr>
          <w:sz w:val="24"/>
          <w:szCs w:val="24"/>
        </w:rPr>
        <w:t>2</w:t>
      </w:r>
      <w:r w:rsidR="005C17FF">
        <w:rPr>
          <w:sz w:val="24"/>
          <w:szCs w:val="24"/>
        </w:rPr>
        <w:t xml:space="preserve"> pm</w:t>
      </w:r>
      <w:r w:rsidRPr="00A0502F">
        <w:rPr>
          <w:sz w:val="24"/>
          <w:szCs w:val="24"/>
        </w:rPr>
        <w:t xml:space="preserve"> Sunday, </w:t>
      </w:r>
      <w:r w:rsidR="00724582">
        <w:rPr>
          <w:sz w:val="24"/>
          <w:szCs w:val="24"/>
        </w:rPr>
        <w:t>May 3</w:t>
      </w:r>
      <w:r w:rsidRPr="00A0502F">
        <w:rPr>
          <w:sz w:val="24"/>
          <w:szCs w:val="24"/>
        </w:rPr>
        <w:t xml:space="preserve"> (end time is flexible due to potential travel).  </w:t>
      </w:r>
      <w:r w:rsidR="00F47A8C">
        <w:rPr>
          <w:sz w:val="24"/>
          <w:szCs w:val="24"/>
        </w:rPr>
        <w:t xml:space="preserve">There will be time for breaks, community, and reflection throughout the weekend. </w:t>
      </w:r>
      <w:r w:rsidR="00724582">
        <w:rPr>
          <w:sz w:val="24"/>
          <w:szCs w:val="24"/>
        </w:rPr>
        <w:t xml:space="preserve">Feel free to </w:t>
      </w:r>
      <w:r w:rsidR="005C17FF">
        <w:rPr>
          <w:sz w:val="24"/>
          <w:szCs w:val="24"/>
        </w:rPr>
        <w:t>on arriv</w:t>
      </w:r>
      <w:r w:rsidR="00724582">
        <w:rPr>
          <w:sz w:val="24"/>
          <w:szCs w:val="24"/>
        </w:rPr>
        <w:t>e</w:t>
      </w:r>
      <w:r w:rsidR="005C17FF">
        <w:rPr>
          <w:sz w:val="24"/>
          <w:szCs w:val="24"/>
        </w:rPr>
        <w:t xml:space="preserve"> Tuesday evening in preparation for an early start on Wednesday.</w:t>
      </w:r>
    </w:p>
    <w:p w14:paraId="74136444" w14:textId="5019614F" w:rsidR="00EC1C0F" w:rsidRDefault="00F81E49">
      <w:pPr>
        <w:rPr>
          <w:sz w:val="24"/>
          <w:szCs w:val="24"/>
        </w:rPr>
      </w:pPr>
      <w:r w:rsidRPr="00F81E49">
        <w:rPr>
          <w:b/>
          <w:sz w:val="24"/>
          <w:szCs w:val="24"/>
        </w:rPr>
        <w:t xml:space="preserve">Program: </w:t>
      </w:r>
      <w:r w:rsidR="007108AB">
        <w:rPr>
          <w:sz w:val="24"/>
          <w:szCs w:val="24"/>
        </w:rPr>
        <w:t>Periscope Coach Training</w:t>
      </w:r>
      <w:r w:rsidR="00027067">
        <w:rPr>
          <w:sz w:val="24"/>
          <w:szCs w:val="24"/>
        </w:rPr>
        <w:t xml:space="preserve"> provide</w:t>
      </w:r>
      <w:r w:rsidR="007108AB">
        <w:rPr>
          <w:sz w:val="24"/>
          <w:szCs w:val="24"/>
        </w:rPr>
        <w:t>s</w:t>
      </w:r>
      <w:r w:rsidR="00724582">
        <w:rPr>
          <w:sz w:val="24"/>
          <w:szCs w:val="24"/>
        </w:rPr>
        <w:t xml:space="preserve"> 99.6 CCE </w:t>
      </w:r>
      <w:r w:rsidR="00027067">
        <w:rPr>
          <w:sz w:val="24"/>
          <w:szCs w:val="24"/>
        </w:rPr>
        <w:t>(synchronous and asynchronous) hours, including pre-work</w:t>
      </w:r>
      <w:r w:rsidR="007108AB">
        <w:rPr>
          <w:sz w:val="24"/>
          <w:szCs w:val="24"/>
        </w:rPr>
        <w:t>,</w:t>
      </w:r>
      <w:r w:rsidR="00027067">
        <w:rPr>
          <w:sz w:val="24"/>
          <w:szCs w:val="24"/>
        </w:rPr>
        <w:t xml:space="preserve"> training</w:t>
      </w:r>
      <w:r w:rsidR="007108AB">
        <w:rPr>
          <w:sz w:val="24"/>
          <w:szCs w:val="24"/>
        </w:rPr>
        <w:t>, and practice coaching</w:t>
      </w:r>
      <w:r w:rsidR="00027067">
        <w:rPr>
          <w:sz w:val="24"/>
          <w:szCs w:val="24"/>
        </w:rPr>
        <w:t xml:space="preserve">. </w:t>
      </w:r>
      <w:r w:rsidR="007108AB">
        <w:rPr>
          <w:b/>
          <w:sz w:val="24"/>
          <w:szCs w:val="24"/>
        </w:rPr>
        <w:t>I</w:t>
      </w:r>
      <w:r w:rsidRPr="00F81E49">
        <w:rPr>
          <w:b/>
          <w:sz w:val="24"/>
          <w:szCs w:val="24"/>
        </w:rPr>
        <w:t>n-person training</w:t>
      </w:r>
      <w:r>
        <w:rPr>
          <w:sz w:val="24"/>
          <w:szCs w:val="24"/>
        </w:rPr>
        <w:t xml:space="preserve"> </w:t>
      </w:r>
      <w:r w:rsidR="007108AB">
        <w:rPr>
          <w:sz w:val="24"/>
          <w:szCs w:val="24"/>
        </w:rPr>
        <w:t>provides</w:t>
      </w:r>
      <w:r>
        <w:rPr>
          <w:sz w:val="24"/>
          <w:szCs w:val="24"/>
        </w:rPr>
        <w:t xml:space="preserve"> education, practice, and reflection, </w:t>
      </w:r>
      <w:r w:rsidR="00F81C84" w:rsidRPr="00A0502F">
        <w:rPr>
          <w:sz w:val="24"/>
          <w:szCs w:val="24"/>
        </w:rPr>
        <w:t xml:space="preserve">followed by </w:t>
      </w:r>
      <w:r w:rsidR="00724582">
        <w:rPr>
          <w:sz w:val="24"/>
          <w:szCs w:val="24"/>
        </w:rPr>
        <w:t>three 1.5</w:t>
      </w:r>
      <w:r w:rsidR="00A0502F" w:rsidRPr="00A0502F">
        <w:rPr>
          <w:sz w:val="24"/>
          <w:szCs w:val="24"/>
        </w:rPr>
        <w:t>-</w:t>
      </w:r>
      <w:r w:rsidR="00B20F2E" w:rsidRPr="00A0502F">
        <w:rPr>
          <w:sz w:val="24"/>
          <w:szCs w:val="24"/>
        </w:rPr>
        <w:t xml:space="preserve">hour </w:t>
      </w:r>
      <w:r w:rsidR="00B20F2E" w:rsidRPr="00F81E49">
        <w:rPr>
          <w:b/>
          <w:sz w:val="24"/>
          <w:szCs w:val="24"/>
        </w:rPr>
        <w:t xml:space="preserve">virtual </w:t>
      </w:r>
      <w:r w:rsidRPr="00F81E49">
        <w:rPr>
          <w:b/>
          <w:sz w:val="24"/>
          <w:szCs w:val="24"/>
        </w:rPr>
        <w:t>education</w:t>
      </w:r>
      <w:r w:rsidR="00A0502F" w:rsidRPr="00F81E49">
        <w:rPr>
          <w:b/>
          <w:sz w:val="24"/>
          <w:szCs w:val="24"/>
        </w:rPr>
        <w:t xml:space="preserve"> </w:t>
      </w:r>
      <w:r w:rsidR="00B20F2E" w:rsidRPr="00F81E49">
        <w:rPr>
          <w:b/>
          <w:sz w:val="24"/>
          <w:szCs w:val="24"/>
        </w:rPr>
        <w:t>sessions</w:t>
      </w:r>
      <w:r>
        <w:rPr>
          <w:sz w:val="24"/>
          <w:szCs w:val="24"/>
        </w:rPr>
        <w:t>.</w:t>
      </w:r>
      <w:r w:rsidR="00B20F2E" w:rsidRPr="00A0502F">
        <w:rPr>
          <w:sz w:val="24"/>
          <w:szCs w:val="24"/>
        </w:rPr>
        <w:t xml:space="preserve"> </w:t>
      </w:r>
      <w:r w:rsidR="007108AB" w:rsidRPr="007108AB">
        <w:rPr>
          <w:b/>
          <w:sz w:val="24"/>
          <w:szCs w:val="24"/>
        </w:rPr>
        <w:t>Group mentor coaching</w:t>
      </w:r>
      <w:r w:rsidR="007108AB">
        <w:rPr>
          <w:b/>
          <w:sz w:val="24"/>
          <w:szCs w:val="24"/>
        </w:rPr>
        <w:t xml:space="preserve"> (7 hours) </w:t>
      </w:r>
      <w:r w:rsidR="00EC1C0F">
        <w:rPr>
          <w:b/>
          <w:sz w:val="24"/>
          <w:szCs w:val="24"/>
        </w:rPr>
        <w:t>followed by 3</w:t>
      </w:r>
      <w:r w:rsidR="00A0502F" w:rsidRPr="00287CE5">
        <w:rPr>
          <w:b/>
          <w:sz w:val="24"/>
          <w:szCs w:val="24"/>
        </w:rPr>
        <w:t xml:space="preserve"> hours of 1:1 </w:t>
      </w:r>
      <w:r w:rsidR="00A0502F" w:rsidRPr="00F81E49">
        <w:rPr>
          <w:b/>
          <w:sz w:val="24"/>
          <w:szCs w:val="24"/>
        </w:rPr>
        <w:t>mentor coaching</w:t>
      </w:r>
      <w:r w:rsidR="00EC1C0F">
        <w:rPr>
          <w:b/>
          <w:sz w:val="24"/>
          <w:szCs w:val="24"/>
        </w:rPr>
        <w:t xml:space="preserve"> </w:t>
      </w:r>
      <w:r w:rsidR="00EC1C0F">
        <w:rPr>
          <w:sz w:val="24"/>
          <w:szCs w:val="24"/>
        </w:rPr>
        <w:t>will be provided</w:t>
      </w:r>
      <w:r w:rsidR="00A0502F" w:rsidRPr="00A0502F">
        <w:rPr>
          <w:sz w:val="24"/>
          <w:szCs w:val="24"/>
        </w:rPr>
        <w:t xml:space="preserve">. </w:t>
      </w:r>
    </w:p>
    <w:p w14:paraId="26FA82F6" w14:textId="4A471C4A" w:rsidR="00EC1C0F" w:rsidRDefault="00EC1C0F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Graduation requirements</w:t>
      </w:r>
      <w:r w:rsidR="00724582">
        <w:rPr>
          <w:b/>
          <w:sz w:val="24"/>
          <w:szCs w:val="24"/>
        </w:rPr>
        <w:t xml:space="preserve"> for ACC attainment</w:t>
      </w:r>
      <w:r>
        <w:rPr>
          <w:b/>
          <w:sz w:val="24"/>
          <w:szCs w:val="24"/>
        </w:rPr>
        <w:t>. Participants must:</w:t>
      </w:r>
    </w:p>
    <w:p w14:paraId="737ECD63" w14:textId="77777777" w:rsidR="00EC1C0F" w:rsidRP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>Complete all prework and post-work.</w:t>
      </w:r>
    </w:p>
    <w:p w14:paraId="629A4DBE" w14:textId="77777777" w:rsidR="00EC1C0F" w:rsidRP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 xml:space="preserve">Attend all training and mentor coaching hours. </w:t>
      </w:r>
    </w:p>
    <w:p w14:paraId="54A558C0" w14:textId="77777777" w:rsidR="00EC1C0F" w:rsidRP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>Accrue</w:t>
      </w:r>
      <w:r w:rsidR="007108AB" w:rsidRPr="00EC1C0F">
        <w:rPr>
          <w:sz w:val="24"/>
          <w:szCs w:val="24"/>
        </w:rPr>
        <w:t xml:space="preserve"> </w:t>
      </w:r>
      <w:r w:rsidR="007108AB" w:rsidRPr="00EC1C0F">
        <w:rPr>
          <w:b/>
          <w:sz w:val="24"/>
          <w:szCs w:val="24"/>
        </w:rPr>
        <w:t>30 coaching hours</w:t>
      </w:r>
      <w:r w:rsidRPr="00EC1C0F">
        <w:rPr>
          <w:b/>
          <w:sz w:val="24"/>
          <w:szCs w:val="24"/>
        </w:rPr>
        <w:t xml:space="preserve"> </w:t>
      </w:r>
      <w:r w:rsidRPr="00EC1C0F">
        <w:rPr>
          <w:sz w:val="24"/>
          <w:szCs w:val="24"/>
        </w:rPr>
        <w:t>outside of the coaching training</w:t>
      </w:r>
      <w:r w:rsidR="007108AB" w:rsidRPr="00EC1C0F">
        <w:rPr>
          <w:sz w:val="24"/>
          <w:szCs w:val="24"/>
        </w:rPr>
        <w:t>.</w:t>
      </w:r>
      <w:r w:rsidRPr="00EC1C0F">
        <w:rPr>
          <w:sz w:val="24"/>
          <w:szCs w:val="24"/>
        </w:rPr>
        <w:t xml:space="preserve"> </w:t>
      </w:r>
    </w:p>
    <w:p w14:paraId="664A98B6" w14:textId="77777777" w:rsid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>M</w:t>
      </w:r>
      <w:r w:rsidR="00F81E49" w:rsidRPr="00EC1C0F">
        <w:rPr>
          <w:sz w:val="24"/>
          <w:szCs w:val="24"/>
        </w:rPr>
        <w:t xml:space="preserve">ust pass </w:t>
      </w:r>
      <w:r w:rsidR="00F81E49" w:rsidRPr="00EC1C0F">
        <w:rPr>
          <w:b/>
          <w:sz w:val="24"/>
          <w:szCs w:val="24"/>
        </w:rPr>
        <w:t>Oral Proficiency</w:t>
      </w:r>
      <w:r w:rsidRPr="00EC1C0F">
        <w:rPr>
          <w:b/>
          <w:sz w:val="24"/>
          <w:szCs w:val="24"/>
        </w:rPr>
        <w:t>/Performance Evaluation</w:t>
      </w:r>
      <w:r w:rsidR="00F81E49" w:rsidRPr="00EC1C0F">
        <w:rPr>
          <w:sz w:val="24"/>
          <w:szCs w:val="24"/>
        </w:rPr>
        <w:t xml:space="preserve"> through a recorded session. </w:t>
      </w:r>
    </w:p>
    <w:p w14:paraId="35383FAD" w14:textId="7B50CC23" w:rsidR="00724582" w:rsidRPr="00724582" w:rsidRDefault="00724582" w:rsidP="00724582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724582">
        <w:rPr>
          <w:b/>
          <w:bCs/>
          <w:sz w:val="24"/>
          <w:szCs w:val="24"/>
        </w:rPr>
        <w:t xml:space="preserve">ACC </w:t>
      </w:r>
      <w:r w:rsidRPr="00724582">
        <w:rPr>
          <w:b/>
          <w:bCs/>
          <w:sz w:val="24"/>
          <w:szCs w:val="24"/>
        </w:rPr>
        <w:sym w:font="Wingdings" w:char="F0E0"/>
      </w:r>
      <w:r w:rsidRPr="00724582">
        <w:rPr>
          <w:b/>
          <w:bCs/>
          <w:sz w:val="24"/>
          <w:szCs w:val="24"/>
        </w:rPr>
        <w:t xml:space="preserve"> PCC</w:t>
      </w:r>
      <w:r>
        <w:rPr>
          <w:sz w:val="24"/>
          <w:szCs w:val="24"/>
        </w:rPr>
        <w:t xml:space="preserve">, participants do not need to accrue 30 coaching hours or pass the oral </w:t>
      </w:r>
      <w:proofErr w:type="spellStart"/>
      <w:r>
        <w:rPr>
          <w:sz w:val="24"/>
          <w:szCs w:val="24"/>
        </w:rPr>
        <w:t>proficieny</w:t>
      </w:r>
      <w:proofErr w:type="spellEnd"/>
      <w:r>
        <w:rPr>
          <w:sz w:val="24"/>
          <w:szCs w:val="24"/>
        </w:rPr>
        <w:t xml:space="preserve"> exam. </w:t>
      </w:r>
    </w:p>
    <w:p w14:paraId="56D16B96" w14:textId="77777777" w:rsidR="00EC1C0F" w:rsidRDefault="00F81E49">
      <w:pPr>
        <w:rPr>
          <w:sz w:val="24"/>
          <w:szCs w:val="24"/>
        </w:rPr>
      </w:pPr>
      <w:r>
        <w:rPr>
          <w:sz w:val="24"/>
          <w:szCs w:val="24"/>
        </w:rPr>
        <w:t>Program deliverables must be completed within 18 months</w:t>
      </w:r>
      <w:r w:rsidR="00EC1C0F">
        <w:rPr>
          <w:sz w:val="24"/>
          <w:szCs w:val="24"/>
        </w:rPr>
        <w:t xml:space="preserve"> of the program start date. </w:t>
      </w:r>
    </w:p>
    <w:p w14:paraId="3B1941CB" w14:textId="04F8249B" w:rsidR="00692A03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Location</w:t>
      </w:r>
      <w:r w:rsidR="005C17FF">
        <w:rPr>
          <w:b/>
          <w:sz w:val="24"/>
          <w:szCs w:val="24"/>
        </w:rPr>
        <w:t xml:space="preserve"> for in-person training</w:t>
      </w:r>
      <w:r w:rsidRPr="00A0502F">
        <w:rPr>
          <w:b/>
          <w:sz w:val="24"/>
          <w:szCs w:val="24"/>
        </w:rPr>
        <w:t>:</w:t>
      </w:r>
      <w:r w:rsidRPr="00A0502F">
        <w:rPr>
          <w:sz w:val="24"/>
          <w:szCs w:val="24"/>
        </w:rPr>
        <w:t xml:space="preserve"> Ocean Isle Beach</w:t>
      </w:r>
      <w:r w:rsidR="00F81E49">
        <w:rPr>
          <w:sz w:val="24"/>
          <w:szCs w:val="24"/>
        </w:rPr>
        <w:t>, NC</w:t>
      </w:r>
      <w:r w:rsidRPr="00A0502F">
        <w:rPr>
          <w:sz w:val="24"/>
          <w:szCs w:val="24"/>
        </w:rPr>
        <w:t xml:space="preserve">. </w:t>
      </w:r>
      <w:r w:rsidR="00EC1C0F">
        <w:rPr>
          <w:sz w:val="24"/>
          <w:szCs w:val="24"/>
        </w:rPr>
        <w:t>The h</w:t>
      </w:r>
      <w:r w:rsidRPr="00A0502F">
        <w:rPr>
          <w:sz w:val="24"/>
          <w:szCs w:val="24"/>
        </w:rPr>
        <w:t xml:space="preserve">ouse </w:t>
      </w:r>
      <w:r w:rsidR="00EC1C0F">
        <w:rPr>
          <w:sz w:val="24"/>
          <w:szCs w:val="24"/>
        </w:rPr>
        <w:t>has lots of room to spread out, a</w:t>
      </w:r>
      <w:r w:rsidRPr="00A0502F">
        <w:rPr>
          <w:sz w:val="24"/>
          <w:szCs w:val="24"/>
        </w:rPr>
        <w:t xml:space="preserve"> pool table, </w:t>
      </w:r>
      <w:r w:rsidR="00724582">
        <w:rPr>
          <w:sz w:val="24"/>
          <w:szCs w:val="24"/>
        </w:rPr>
        <w:t xml:space="preserve">swimming </w:t>
      </w:r>
      <w:r w:rsidRPr="00A0502F">
        <w:rPr>
          <w:sz w:val="24"/>
          <w:szCs w:val="24"/>
        </w:rPr>
        <w:t>pool</w:t>
      </w:r>
      <w:r w:rsidR="00724582">
        <w:rPr>
          <w:sz w:val="24"/>
          <w:szCs w:val="24"/>
        </w:rPr>
        <w:t xml:space="preserve">, </w:t>
      </w:r>
      <w:r w:rsidRPr="00A0502F">
        <w:rPr>
          <w:sz w:val="24"/>
          <w:szCs w:val="24"/>
        </w:rPr>
        <w:t xml:space="preserve">and </w:t>
      </w:r>
      <w:r w:rsidR="00EC1C0F">
        <w:rPr>
          <w:sz w:val="24"/>
          <w:szCs w:val="24"/>
        </w:rPr>
        <w:t>easy access to the beach</w:t>
      </w:r>
      <w:r w:rsidRPr="00A0502F">
        <w:rPr>
          <w:sz w:val="24"/>
          <w:szCs w:val="24"/>
        </w:rPr>
        <w:t>.</w:t>
      </w:r>
      <w:r w:rsidR="00986B87">
        <w:rPr>
          <w:sz w:val="24"/>
          <w:szCs w:val="24"/>
        </w:rPr>
        <w:t xml:space="preserve"> </w:t>
      </w:r>
      <w:r w:rsidR="00EC1C0F">
        <w:rPr>
          <w:sz w:val="24"/>
          <w:szCs w:val="24"/>
        </w:rPr>
        <w:t>Depending on cohort size, two houses will be secured.</w:t>
      </w:r>
      <w:r w:rsidR="005C17FF">
        <w:rPr>
          <w:sz w:val="24"/>
          <w:szCs w:val="24"/>
        </w:rPr>
        <w:t xml:space="preserve"> Participants can receive a $500 discount if they wish to share a room, and those accommodations are available.</w:t>
      </w:r>
    </w:p>
    <w:p w14:paraId="503E6C7C" w14:textId="77777777" w:rsidR="00724582" w:rsidRDefault="00692A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4582">
        <w:rPr>
          <w:b/>
          <w:sz w:val="24"/>
          <w:szCs w:val="24"/>
        </w:rPr>
        <w:t>Travel</w:t>
      </w:r>
      <w:r w:rsidR="00F81E49">
        <w:rPr>
          <w:b/>
          <w:sz w:val="24"/>
          <w:szCs w:val="24"/>
        </w:rPr>
        <w:t xml:space="preserve">: </w:t>
      </w:r>
    </w:p>
    <w:p w14:paraId="52FDDC97" w14:textId="54A33DDE" w:rsidR="00EC1C0F" w:rsidRDefault="0072458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Flying: </w:t>
      </w:r>
      <w:r w:rsidR="00F81E49">
        <w:rPr>
          <w:sz w:val="24"/>
          <w:szCs w:val="24"/>
        </w:rPr>
        <w:t>you can fly into RDU, three hours from Ocean Isle Beach</w:t>
      </w:r>
      <w:r w:rsidR="00EC1C0F">
        <w:rPr>
          <w:sz w:val="24"/>
          <w:szCs w:val="24"/>
        </w:rPr>
        <w:t xml:space="preserve"> and arrange a carpool with other participants</w:t>
      </w:r>
      <w:r w:rsidR="00F81E49">
        <w:rPr>
          <w:sz w:val="24"/>
          <w:szCs w:val="24"/>
        </w:rPr>
        <w:t>, or fly into Wilmington, NC, or Myrtle Beach, SC – both an hour away and about a $</w:t>
      </w:r>
      <w:r w:rsidR="00EC1C0F">
        <w:rPr>
          <w:sz w:val="24"/>
          <w:szCs w:val="24"/>
        </w:rPr>
        <w:t>70</w:t>
      </w:r>
      <w:r w:rsidR="00F81E49">
        <w:rPr>
          <w:sz w:val="24"/>
          <w:szCs w:val="24"/>
        </w:rPr>
        <w:t xml:space="preserve"> Uber ride. </w:t>
      </w:r>
    </w:p>
    <w:p w14:paraId="4FD2E935" w14:textId="24DB84C1" w:rsidR="00724582" w:rsidRPr="00724582" w:rsidRDefault="007245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Driving: </w:t>
      </w:r>
      <w:r>
        <w:rPr>
          <w:sz w:val="24"/>
          <w:szCs w:val="24"/>
        </w:rPr>
        <w:t>Ocean Isle Beach is an easy 3-hour drive from Durham, NC.</w:t>
      </w:r>
    </w:p>
    <w:p w14:paraId="70047082" w14:textId="30ACAF2A" w:rsidR="00F81C84" w:rsidRPr="00724582" w:rsidRDefault="00EC1C0F">
      <w:pPr>
        <w:rPr>
          <w:b/>
          <w:bCs/>
          <w:sz w:val="24"/>
          <w:szCs w:val="24"/>
        </w:rPr>
      </w:pPr>
      <w:r w:rsidRPr="00724582">
        <w:rPr>
          <w:b/>
          <w:bCs/>
          <w:sz w:val="24"/>
          <w:szCs w:val="24"/>
        </w:rPr>
        <w:t>Training</w:t>
      </w:r>
      <w:r w:rsidR="00F81C84" w:rsidRPr="00724582">
        <w:rPr>
          <w:b/>
          <w:bCs/>
          <w:sz w:val="24"/>
          <w:szCs w:val="24"/>
        </w:rPr>
        <w:t xml:space="preserve"> include</w:t>
      </w:r>
      <w:r w:rsidRPr="00724582">
        <w:rPr>
          <w:b/>
          <w:bCs/>
          <w:sz w:val="24"/>
          <w:szCs w:val="24"/>
        </w:rPr>
        <w:t>s</w:t>
      </w:r>
      <w:r w:rsidR="00F81C84" w:rsidRPr="00724582">
        <w:rPr>
          <w:b/>
          <w:bCs/>
          <w:sz w:val="24"/>
          <w:szCs w:val="24"/>
        </w:rPr>
        <w:t>:</w:t>
      </w:r>
    </w:p>
    <w:p w14:paraId="755D1B64" w14:textId="77777777" w:rsidR="00F81C84" w:rsidRPr="00A0502F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Education and practice on the </w:t>
      </w:r>
      <w:r w:rsidR="00F81C84" w:rsidRPr="00A0502F">
        <w:rPr>
          <w:sz w:val="24"/>
          <w:szCs w:val="24"/>
        </w:rPr>
        <w:t>International Coach Federation (ICF) core competencies</w:t>
      </w:r>
    </w:p>
    <w:p w14:paraId="0FF0C863" w14:textId="77777777" w:rsidR="005C17FF" w:rsidRDefault="005C17FF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Understanding self as coach</w:t>
      </w:r>
    </w:p>
    <w:p w14:paraId="23443796" w14:textId="77777777" w:rsidR="005E5F13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coaching frameworks</w:t>
      </w:r>
    </w:p>
    <w:p w14:paraId="0B15431F" w14:textId="77777777" w:rsidR="00F81C84" w:rsidRPr="00A0502F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the </w:t>
      </w:r>
      <w:r w:rsidR="00F81C84" w:rsidRPr="00A0502F">
        <w:rPr>
          <w:sz w:val="24"/>
          <w:szCs w:val="24"/>
        </w:rPr>
        <w:t>ICF code of ethics</w:t>
      </w:r>
    </w:p>
    <w:p w14:paraId="49BCB6A1" w14:textId="77777777" w:rsidR="00F81C84" w:rsidRPr="00A0502F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Understanding “coach” as a verb, noun, adjective, and purpose – the what, the how, the who, the why</w:t>
      </w:r>
    </w:p>
    <w:p w14:paraId="67B72B6F" w14:textId="77777777" w:rsidR="005E5F13" w:rsidRDefault="005E5F13" w:rsidP="00A050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Tools and assessments for coaching</w:t>
      </w:r>
    </w:p>
    <w:p w14:paraId="790A1F35" w14:textId="77777777" w:rsidR="00A0502F" w:rsidRPr="00A0502F" w:rsidRDefault="00F81C84" w:rsidP="00A050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 xml:space="preserve">Business essentials </w:t>
      </w:r>
    </w:p>
    <w:p w14:paraId="145C24F3" w14:textId="685462F4" w:rsidR="00A0502F" w:rsidRPr="00A0502F" w:rsidRDefault="00A0502F" w:rsidP="00A0502F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Investment</w:t>
      </w:r>
      <w:r w:rsidR="00E1779F">
        <w:rPr>
          <w:b/>
          <w:sz w:val="24"/>
          <w:szCs w:val="24"/>
        </w:rPr>
        <w:t xml:space="preserve"> for ACC Level 1 training</w:t>
      </w:r>
      <w:r w:rsidRPr="00A0502F">
        <w:rPr>
          <w:b/>
          <w:sz w:val="24"/>
          <w:szCs w:val="24"/>
        </w:rPr>
        <w:t xml:space="preserve">: </w:t>
      </w:r>
      <w:r w:rsidRPr="00A0502F">
        <w:rPr>
          <w:sz w:val="24"/>
          <w:szCs w:val="24"/>
        </w:rPr>
        <w:t xml:space="preserve"> $</w:t>
      </w:r>
      <w:r w:rsidR="00EC1C0F">
        <w:rPr>
          <w:sz w:val="24"/>
          <w:szCs w:val="24"/>
        </w:rPr>
        <w:t>6</w:t>
      </w:r>
      <w:r w:rsidRPr="00A0502F">
        <w:rPr>
          <w:sz w:val="24"/>
          <w:szCs w:val="24"/>
        </w:rPr>
        <w:t xml:space="preserve">500 for </w:t>
      </w:r>
      <w:r w:rsidR="00EC1C0F">
        <w:rPr>
          <w:sz w:val="24"/>
          <w:szCs w:val="24"/>
        </w:rPr>
        <w:t xml:space="preserve">immersive </w:t>
      </w:r>
      <w:r w:rsidRPr="00A0502F">
        <w:rPr>
          <w:sz w:val="24"/>
          <w:szCs w:val="24"/>
        </w:rPr>
        <w:t>training</w:t>
      </w:r>
      <w:r w:rsidR="00EC1C0F">
        <w:rPr>
          <w:sz w:val="24"/>
          <w:szCs w:val="24"/>
        </w:rPr>
        <w:t xml:space="preserve"> (inclu</w:t>
      </w:r>
      <w:r w:rsidR="00724582">
        <w:rPr>
          <w:sz w:val="24"/>
          <w:szCs w:val="24"/>
        </w:rPr>
        <w:t>sive of</w:t>
      </w:r>
      <w:r w:rsidR="00287CE5">
        <w:rPr>
          <w:sz w:val="24"/>
          <w:szCs w:val="24"/>
        </w:rPr>
        <w:t xml:space="preserve"> f</w:t>
      </w:r>
      <w:r w:rsidRPr="00A0502F">
        <w:rPr>
          <w:sz w:val="24"/>
          <w:szCs w:val="24"/>
        </w:rPr>
        <w:t>ood and lodging</w:t>
      </w:r>
      <w:r w:rsidR="00EC1C0F">
        <w:rPr>
          <w:sz w:val="24"/>
          <w:szCs w:val="24"/>
        </w:rPr>
        <w:t>), virtual education sessions, group and individual mentor coaching, and oral proficiency assessment/performance evaluation.</w:t>
      </w:r>
      <w:r w:rsidR="00724582">
        <w:rPr>
          <w:sz w:val="24"/>
          <w:szCs w:val="24"/>
        </w:rPr>
        <w:t xml:space="preserve"> Early bird rate is $6000</w:t>
      </w:r>
      <w:r w:rsidR="00E1779F">
        <w:rPr>
          <w:sz w:val="24"/>
          <w:szCs w:val="24"/>
        </w:rPr>
        <w:t xml:space="preserve"> until February 20</w:t>
      </w:r>
      <w:r w:rsidR="00724582">
        <w:rPr>
          <w:sz w:val="24"/>
          <w:szCs w:val="24"/>
        </w:rPr>
        <w:t>. Please let me know if cost is an issue for you.</w:t>
      </w:r>
      <w:r w:rsidR="00E1779F">
        <w:rPr>
          <w:sz w:val="24"/>
          <w:szCs w:val="24"/>
        </w:rPr>
        <w:t xml:space="preserve"> My goal is to make coach training accessible. </w:t>
      </w:r>
    </w:p>
    <w:p w14:paraId="2E0238F3" w14:textId="3AEDFF26" w:rsidR="0091641C" w:rsidRDefault="00A0502F" w:rsidP="00A0502F">
      <w:pPr>
        <w:rPr>
          <w:b/>
          <w:sz w:val="24"/>
          <w:szCs w:val="24"/>
        </w:rPr>
      </w:pPr>
      <w:r w:rsidRPr="00A0502F">
        <w:rPr>
          <w:sz w:val="24"/>
          <w:szCs w:val="24"/>
        </w:rPr>
        <w:t>$</w:t>
      </w:r>
      <w:r w:rsidR="00EC1C0F">
        <w:rPr>
          <w:sz w:val="24"/>
          <w:szCs w:val="24"/>
        </w:rPr>
        <w:t>3</w:t>
      </w:r>
      <w:r w:rsidR="00724582">
        <w:rPr>
          <w:sz w:val="24"/>
          <w:szCs w:val="24"/>
        </w:rPr>
        <w:t>000</w:t>
      </w:r>
      <w:r w:rsidRPr="00A0502F">
        <w:rPr>
          <w:sz w:val="24"/>
          <w:szCs w:val="24"/>
        </w:rPr>
        <w:t xml:space="preserve"> deposit is due on </w:t>
      </w:r>
      <w:r w:rsidR="00724582">
        <w:rPr>
          <w:sz w:val="24"/>
          <w:szCs w:val="24"/>
        </w:rPr>
        <w:t xml:space="preserve">March </w:t>
      </w:r>
      <w:proofErr w:type="gramStart"/>
      <w:r w:rsidR="00E1779F">
        <w:rPr>
          <w:sz w:val="24"/>
          <w:szCs w:val="24"/>
        </w:rPr>
        <w:t>31</w:t>
      </w:r>
      <w:r w:rsidRPr="00A0502F">
        <w:rPr>
          <w:sz w:val="24"/>
          <w:szCs w:val="24"/>
        </w:rPr>
        <w:t>;</w:t>
      </w:r>
      <w:proofErr w:type="gramEnd"/>
      <w:r w:rsidRPr="00A0502F">
        <w:rPr>
          <w:sz w:val="24"/>
          <w:szCs w:val="24"/>
        </w:rPr>
        <w:t xml:space="preserve"> full amount due </w:t>
      </w:r>
      <w:r w:rsidR="00724582">
        <w:rPr>
          <w:sz w:val="24"/>
          <w:szCs w:val="24"/>
        </w:rPr>
        <w:t xml:space="preserve">April </w:t>
      </w:r>
      <w:r w:rsidR="00E1779F">
        <w:rPr>
          <w:sz w:val="24"/>
          <w:szCs w:val="24"/>
        </w:rPr>
        <w:t>15</w:t>
      </w:r>
      <w:r w:rsidRPr="00A0502F">
        <w:rPr>
          <w:sz w:val="24"/>
          <w:szCs w:val="24"/>
        </w:rPr>
        <w:t>. Tuition can be paid via Venmo, Zelle, check, or credit card (credit card fee applies).</w:t>
      </w:r>
      <w:r w:rsidRPr="006C5AF2">
        <w:rPr>
          <w:b/>
          <w:sz w:val="24"/>
          <w:szCs w:val="24"/>
        </w:rPr>
        <w:t xml:space="preserve"> </w:t>
      </w:r>
    </w:p>
    <w:p w14:paraId="5BBF38A9" w14:textId="78F17DE2" w:rsidR="00E1779F" w:rsidRPr="00E1779F" w:rsidRDefault="00E1779F" w:rsidP="00A0502F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Investment for ACC </w:t>
      </w:r>
      <w:r w:rsidRPr="00E1779F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 PCC training: </w:t>
      </w:r>
      <w:r>
        <w:rPr>
          <w:bCs/>
          <w:sz w:val="24"/>
          <w:szCs w:val="24"/>
        </w:rPr>
        <w:t>$</w:t>
      </w:r>
      <w:r w:rsidR="005310FD">
        <w:rPr>
          <w:bCs/>
          <w:sz w:val="24"/>
          <w:szCs w:val="24"/>
        </w:rPr>
        <w:t xml:space="preserve">6000 </w:t>
      </w:r>
      <w:r>
        <w:rPr>
          <w:bCs/>
          <w:sz w:val="24"/>
          <w:szCs w:val="24"/>
        </w:rPr>
        <w:t>with an early bird rate of $5</w:t>
      </w:r>
      <w:r w:rsidR="005310F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00.</w:t>
      </w:r>
    </w:p>
    <w:p w14:paraId="264F7E5F" w14:textId="6C6ACFA9" w:rsidR="004D3384" w:rsidRDefault="004D3384" w:rsidP="00A0502F">
      <w:pPr>
        <w:rPr>
          <w:sz w:val="24"/>
          <w:szCs w:val="24"/>
        </w:rPr>
      </w:pPr>
      <w:r w:rsidRPr="0091641C">
        <w:rPr>
          <w:b/>
          <w:sz w:val="24"/>
          <w:szCs w:val="24"/>
        </w:rPr>
        <w:t>Cancellation policy</w:t>
      </w:r>
      <w:r>
        <w:rPr>
          <w:sz w:val="24"/>
          <w:szCs w:val="24"/>
        </w:rPr>
        <w:t xml:space="preserve">: </w:t>
      </w:r>
      <w:r w:rsidR="00287CE5">
        <w:rPr>
          <w:sz w:val="24"/>
          <w:szCs w:val="24"/>
        </w:rPr>
        <w:t>Full r</w:t>
      </w:r>
      <w:r>
        <w:rPr>
          <w:sz w:val="24"/>
          <w:szCs w:val="24"/>
        </w:rPr>
        <w:t>efunds</w:t>
      </w:r>
      <w:r w:rsidR="00287CE5">
        <w:rPr>
          <w:sz w:val="24"/>
          <w:szCs w:val="24"/>
        </w:rPr>
        <w:t>, minus a $</w:t>
      </w:r>
      <w:r w:rsidR="006C5AF2">
        <w:rPr>
          <w:sz w:val="24"/>
          <w:szCs w:val="24"/>
        </w:rPr>
        <w:t>250</w:t>
      </w:r>
      <w:r w:rsidR="00287CE5">
        <w:rPr>
          <w:sz w:val="24"/>
          <w:szCs w:val="24"/>
        </w:rPr>
        <w:t xml:space="preserve"> </w:t>
      </w:r>
      <w:r w:rsidR="0091641C">
        <w:rPr>
          <w:sz w:val="24"/>
          <w:szCs w:val="24"/>
        </w:rPr>
        <w:t xml:space="preserve">administrative </w:t>
      </w:r>
      <w:r w:rsidR="00287CE5">
        <w:rPr>
          <w:sz w:val="24"/>
          <w:szCs w:val="24"/>
        </w:rPr>
        <w:t xml:space="preserve">cancellation fee, will be given until </w:t>
      </w:r>
      <w:r w:rsidR="0091641C">
        <w:rPr>
          <w:sz w:val="24"/>
          <w:szCs w:val="24"/>
        </w:rPr>
        <w:t>April</w:t>
      </w:r>
      <w:r w:rsidR="00287CE5">
        <w:rPr>
          <w:sz w:val="24"/>
          <w:szCs w:val="24"/>
        </w:rPr>
        <w:t xml:space="preserve"> 1</w:t>
      </w:r>
      <w:r w:rsidR="00724582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91641C">
        <w:rPr>
          <w:sz w:val="24"/>
          <w:szCs w:val="24"/>
        </w:rPr>
        <w:t>50%</w:t>
      </w:r>
      <w:r w:rsidR="00287CE5">
        <w:rPr>
          <w:sz w:val="24"/>
          <w:szCs w:val="24"/>
        </w:rPr>
        <w:t xml:space="preserve"> refunds will be provided between </w:t>
      </w:r>
      <w:r w:rsidR="0091641C">
        <w:rPr>
          <w:sz w:val="24"/>
          <w:szCs w:val="24"/>
        </w:rPr>
        <w:t>April</w:t>
      </w:r>
      <w:r w:rsidR="00287CE5">
        <w:rPr>
          <w:sz w:val="24"/>
          <w:szCs w:val="24"/>
        </w:rPr>
        <w:t xml:space="preserve"> </w:t>
      </w:r>
      <w:r w:rsidR="00724582">
        <w:rPr>
          <w:sz w:val="24"/>
          <w:szCs w:val="24"/>
        </w:rPr>
        <w:t>1</w:t>
      </w:r>
      <w:r w:rsidR="00E1779F">
        <w:rPr>
          <w:sz w:val="24"/>
          <w:szCs w:val="24"/>
        </w:rPr>
        <w:t>5</w:t>
      </w:r>
      <w:r w:rsidR="00287CE5">
        <w:rPr>
          <w:sz w:val="24"/>
          <w:szCs w:val="24"/>
        </w:rPr>
        <w:t xml:space="preserve"> and </w:t>
      </w:r>
      <w:r w:rsidR="0091641C">
        <w:rPr>
          <w:sz w:val="24"/>
          <w:szCs w:val="24"/>
        </w:rPr>
        <w:t>April</w:t>
      </w:r>
      <w:r w:rsidR="00287CE5">
        <w:rPr>
          <w:sz w:val="24"/>
          <w:szCs w:val="24"/>
        </w:rPr>
        <w:t xml:space="preserve"> </w:t>
      </w:r>
      <w:r w:rsidR="00724582">
        <w:rPr>
          <w:sz w:val="24"/>
          <w:szCs w:val="24"/>
        </w:rPr>
        <w:t>25</w:t>
      </w:r>
      <w:r w:rsidR="00287CE5">
        <w:rPr>
          <w:sz w:val="24"/>
          <w:szCs w:val="24"/>
        </w:rPr>
        <w:t>.</w:t>
      </w:r>
    </w:p>
    <w:p w14:paraId="52AFCFE9" w14:textId="3912DBC4" w:rsidR="00F47A8C" w:rsidRDefault="00A0502F" w:rsidP="00A0502F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 xml:space="preserve">Application </w:t>
      </w:r>
      <w:r w:rsidRPr="00A0502F">
        <w:rPr>
          <w:sz w:val="24"/>
          <w:szCs w:val="24"/>
        </w:rPr>
        <w:t xml:space="preserve">is due on </w:t>
      </w:r>
      <w:r w:rsidR="00724582">
        <w:rPr>
          <w:sz w:val="24"/>
          <w:szCs w:val="24"/>
        </w:rPr>
        <w:t xml:space="preserve">March </w:t>
      </w:r>
      <w:r w:rsidR="00E1779F">
        <w:rPr>
          <w:sz w:val="24"/>
          <w:szCs w:val="24"/>
        </w:rPr>
        <w:t>25</w:t>
      </w:r>
      <w:r w:rsidRPr="00A0502F">
        <w:rPr>
          <w:sz w:val="24"/>
          <w:szCs w:val="24"/>
        </w:rPr>
        <w:t xml:space="preserve">. </w:t>
      </w:r>
      <w:r w:rsidR="004D3384">
        <w:rPr>
          <w:sz w:val="24"/>
          <w:szCs w:val="24"/>
        </w:rPr>
        <w:t xml:space="preserve">Please send to </w:t>
      </w:r>
      <w:hyperlink r:id="rId9" w:history="1">
        <w:r w:rsidR="004D3384" w:rsidRPr="001F36DE">
          <w:rPr>
            <w:rStyle w:val="Hyperlink"/>
            <w:sz w:val="24"/>
            <w:szCs w:val="24"/>
          </w:rPr>
          <w:t>pamelamaxson@gmail.com</w:t>
        </w:r>
      </w:hyperlink>
      <w:r w:rsidR="004D3384">
        <w:rPr>
          <w:sz w:val="24"/>
          <w:szCs w:val="24"/>
        </w:rPr>
        <w:t>.</w:t>
      </w:r>
    </w:p>
    <w:p w14:paraId="3DC80FD6" w14:textId="77777777" w:rsidR="004D3384" w:rsidRDefault="004D3384" w:rsidP="00A0502F">
      <w:pPr>
        <w:rPr>
          <w:sz w:val="24"/>
          <w:szCs w:val="24"/>
        </w:rPr>
      </w:pPr>
      <w:r>
        <w:rPr>
          <w:sz w:val="24"/>
          <w:szCs w:val="24"/>
        </w:rPr>
        <w:t xml:space="preserve">Pre-work will be sent out after application and deposit </w:t>
      </w:r>
      <w:r w:rsidR="00287CE5">
        <w:rPr>
          <w:sz w:val="24"/>
          <w:szCs w:val="24"/>
        </w:rPr>
        <w:t xml:space="preserve">are </w:t>
      </w:r>
      <w:r>
        <w:rPr>
          <w:sz w:val="24"/>
          <w:szCs w:val="24"/>
        </w:rPr>
        <w:t>received.</w:t>
      </w:r>
    </w:p>
    <w:p w14:paraId="3F1457B0" w14:textId="77777777" w:rsidR="00F47A8C" w:rsidRDefault="00F47A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74D7B4" w14:textId="77777777" w:rsidR="00F47A8C" w:rsidRDefault="00F47A8C" w:rsidP="00A0502F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695069" wp14:editId="743E9E90">
            <wp:extent cx="4086970" cy="151999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24"/>
                    <a:stretch/>
                  </pic:blipFill>
                  <pic:spPr bwMode="auto">
                    <a:xfrm>
                      <a:off x="0" y="0"/>
                      <a:ext cx="4092696" cy="152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3C2EC" w14:textId="77777777" w:rsidR="00F47A8C" w:rsidRDefault="0091641C" w:rsidP="00F47A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Periscope </w:t>
      </w:r>
      <w:r w:rsidR="00F47A8C">
        <w:rPr>
          <w:sz w:val="24"/>
          <w:szCs w:val="24"/>
        </w:rPr>
        <w:t>Coach Training Application</w:t>
      </w:r>
    </w:p>
    <w:p w14:paraId="3CD9A9DB" w14:textId="77777777" w:rsidR="00F47A8C" w:rsidRDefault="00F47A8C" w:rsidP="00F47A8C">
      <w:pPr>
        <w:rPr>
          <w:sz w:val="24"/>
          <w:szCs w:val="24"/>
        </w:rPr>
      </w:pPr>
    </w:p>
    <w:p w14:paraId="05561366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First Name______________________________    Last Name__________________________</w:t>
      </w:r>
    </w:p>
    <w:p w14:paraId="5232E58D" w14:textId="77777777" w:rsidR="00F47A8C" w:rsidRDefault="00F47A8C" w:rsidP="00F47A8C">
      <w:pPr>
        <w:rPr>
          <w:sz w:val="24"/>
          <w:szCs w:val="24"/>
        </w:rPr>
      </w:pPr>
    </w:p>
    <w:p w14:paraId="059D4697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Best email__________________________________</w:t>
      </w:r>
    </w:p>
    <w:p w14:paraId="7DA9C5B3" w14:textId="77777777" w:rsidR="00F47A8C" w:rsidRDefault="00F47A8C" w:rsidP="00F47A8C">
      <w:pPr>
        <w:rPr>
          <w:sz w:val="24"/>
          <w:szCs w:val="24"/>
        </w:rPr>
      </w:pPr>
    </w:p>
    <w:p w14:paraId="751262BA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Cell phone number___________________________</w:t>
      </w:r>
    </w:p>
    <w:p w14:paraId="5D627FC4" w14:textId="77777777" w:rsidR="00F47A8C" w:rsidRDefault="00F47A8C" w:rsidP="00F47A8C">
      <w:pPr>
        <w:rPr>
          <w:sz w:val="24"/>
          <w:szCs w:val="24"/>
        </w:rPr>
      </w:pPr>
    </w:p>
    <w:p w14:paraId="26CC6855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interests you about coaching?</w:t>
      </w:r>
    </w:p>
    <w:p w14:paraId="0ACB4E76" w14:textId="77777777" w:rsidR="00F47A8C" w:rsidRDefault="00F47A8C" w:rsidP="00F47A8C">
      <w:pPr>
        <w:rPr>
          <w:sz w:val="24"/>
          <w:szCs w:val="24"/>
        </w:rPr>
      </w:pPr>
    </w:p>
    <w:p w14:paraId="348DC695" w14:textId="77777777" w:rsidR="00F47A8C" w:rsidRDefault="00F47A8C" w:rsidP="00F47A8C">
      <w:pPr>
        <w:rPr>
          <w:sz w:val="24"/>
          <w:szCs w:val="24"/>
        </w:rPr>
      </w:pPr>
    </w:p>
    <w:p w14:paraId="3E080112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do you hope to learn throughout the program?</w:t>
      </w:r>
    </w:p>
    <w:p w14:paraId="541DD931" w14:textId="77777777" w:rsidR="00F47A8C" w:rsidRDefault="00F47A8C" w:rsidP="00F47A8C">
      <w:pPr>
        <w:rPr>
          <w:sz w:val="24"/>
          <w:szCs w:val="24"/>
        </w:rPr>
      </w:pPr>
    </w:p>
    <w:p w14:paraId="18221BD9" w14:textId="77777777" w:rsidR="00F47A8C" w:rsidRDefault="00F47A8C" w:rsidP="00F47A8C">
      <w:pPr>
        <w:rPr>
          <w:sz w:val="24"/>
          <w:szCs w:val="24"/>
        </w:rPr>
      </w:pPr>
    </w:p>
    <w:p w14:paraId="6F930EA6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experiences have you had that will contribute to who you are as a coach?</w:t>
      </w:r>
    </w:p>
    <w:p w14:paraId="77A5E6B2" w14:textId="77777777" w:rsidR="00F47A8C" w:rsidRDefault="00F47A8C" w:rsidP="00F47A8C">
      <w:pPr>
        <w:rPr>
          <w:sz w:val="24"/>
          <w:szCs w:val="24"/>
        </w:rPr>
      </w:pPr>
    </w:p>
    <w:p w14:paraId="32902630" w14:textId="77777777" w:rsidR="00F47A8C" w:rsidRDefault="00F47A8C" w:rsidP="00F47A8C">
      <w:pPr>
        <w:rPr>
          <w:sz w:val="24"/>
          <w:szCs w:val="24"/>
        </w:rPr>
      </w:pPr>
    </w:p>
    <w:p w14:paraId="5F15CC16" w14:textId="77777777" w:rsidR="00F47A8C" w:rsidRDefault="00F47A8C" w:rsidP="00F47A8C">
      <w:pPr>
        <w:rPr>
          <w:sz w:val="24"/>
          <w:szCs w:val="24"/>
        </w:rPr>
      </w:pPr>
    </w:p>
    <w:p w14:paraId="62436139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excites you about coach training?</w:t>
      </w:r>
    </w:p>
    <w:p w14:paraId="4DF5C3DD" w14:textId="77777777" w:rsidR="00F47A8C" w:rsidRDefault="00F47A8C" w:rsidP="00F47A8C">
      <w:pPr>
        <w:rPr>
          <w:sz w:val="24"/>
          <w:szCs w:val="24"/>
        </w:rPr>
      </w:pPr>
    </w:p>
    <w:p w14:paraId="6867CE4C" w14:textId="77777777" w:rsidR="00F47A8C" w:rsidRDefault="00F47A8C" w:rsidP="00F47A8C">
      <w:pPr>
        <w:rPr>
          <w:sz w:val="24"/>
          <w:szCs w:val="24"/>
        </w:rPr>
      </w:pPr>
    </w:p>
    <w:p w14:paraId="716231B7" w14:textId="77777777" w:rsidR="00F47A8C" w:rsidRDefault="00F47A8C" w:rsidP="00F47A8C">
      <w:pPr>
        <w:rPr>
          <w:sz w:val="24"/>
          <w:szCs w:val="24"/>
        </w:rPr>
      </w:pPr>
    </w:p>
    <w:p w14:paraId="5F1A4033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would be helpful for me to know about you as we embark on this journey together?</w:t>
      </w:r>
    </w:p>
    <w:p w14:paraId="0D1DD500" w14:textId="77777777" w:rsidR="00F47A8C" w:rsidRDefault="00F47A8C" w:rsidP="00F47A8C">
      <w:pPr>
        <w:rPr>
          <w:sz w:val="24"/>
          <w:szCs w:val="24"/>
        </w:rPr>
      </w:pPr>
    </w:p>
    <w:p w14:paraId="4C8106C3" w14:textId="77777777" w:rsidR="00084883" w:rsidRDefault="00084883" w:rsidP="00F47A8C">
      <w:pPr>
        <w:rPr>
          <w:sz w:val="24"/>
          <w:szCs w:val="24"/>
        </w:rPr>
      </w:pPr>
    </w:p>
    <w:p w14:paraId="0CED55AA" w14:textId="77777777" w:rsidR="00084883" w:rsidRDefault="00084883" w:rsidP="00F47A8C">
      <w:pPr>
        <w:rPr>
          <w:sz w:val="24"/>
          <w:szCs w:val="24"/>
        </w:rPr>
      </w:pPr>
    </w:p>
    <w:p w14:paraId="07FC00AD" w14:textId="77777777" w:rsidR="00084883" w:rsidRDefault="00084883" w:rsidP="00F47A8C">
      <w:pPr>
        <w:rPr>
          <w:sz w:val="24"/>
          <w:szCs w:val="24"/>
        </w:rPr>
      </w:pPr>
    </w:p>
    <w:p w14:paraId="69B29CE0" w14:textId="77777777" w:rsidR="00287CE5" w:rsidRDefault="00287CE5" w:rsidP="00F47A8C">
      <w:pPr>
        <w:rPr>
          <w:sz w:val="24"/>
          <w:szCs w:val="24"/>
        </w:rPr>
      </w:pPr>
    </w:p>
    <w:p w14:paraId="043927C7" w14:textId="77777777" w:rsidR="00F47A8C" w:rsidRDefault="00F47A8C" w:rsidP="00F47A8C">
      <w:pPr>
        <w:rPr>
          <w:b/>
          <w:sz w:val="24"/>
          <w:szCs w:val="24"/>
        </w:rPr>
      </w:pPr>
      <w:r w:rsidRPr="00F47A8C">
        <w:rPr>
          <w:b/>
          <w:sz w:val="24"/>
          <w:szCs w:val="24"/>
        </w:rPr>
        <w:t>Dietary preferences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835"/>
      </w:tblGrid>
      <w:tr w:rsidR="00F47A8C" w14:paraId="71EC993E" w14:textId="77777777" w:rsidTr="00F47A8C">
        <w:tc>
          <w:tcPr>
            <w:tcW w:w="1870" w:type="dxa"/>
          </w:tcPr>
          <w:p w14:paraId="1FB7AE13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9DCBE4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870" w:type="dxa"/>
          </w:tcPr>
          <w:p w14:paraId="14A3E47D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35" w:type="dxa"/>
          </w:tcPr>
          <w:p w14:paraId="6E815025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F47A8C" w14:paraId="44000366" w14:textId="77777777" w:rsidTr="00F47A8C">
        <w:tc>
          <w:tcPr>
            <w:tcW w:w="1870" w:type="dxa"/>
          </w:tcPr>
          <w:p w14:paraId="1CBFDED4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 free</w:t>
            </w:r>
          </w:p>
        </w:tc>
        <w:tc>
          <w:tcPr>
            <w:tcW w:w="1870" w:type="dxa"/>
          </w:tcPr>
          <w:p w14:paraId="07D435DF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3237118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31B691B1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2998957F" w14:textId="77777777" w:rsidTr="00F47A8C">
        <w:tc>
          <w:tcPr>
            <w:tcW w:w="1870" w:type="dxa"/>
          </w:tcPr>
          <w:p w14:paraId="4F8F4090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Vegetarian</w:t>
            </w:r>
          </w:p>
        </w:tc>
        <w:tc>
          <w:tcPr>
            <w:tcW w:w="1870" w:type="dxa"/>
          </w:tcPr>
          <w:p w14:paraId="45ACAC5A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C5CE2F2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627B271E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4EFF20D0" w14:textId="77777777" w:rsidTr="00F47A8C">
        <w:tc>
          <w:tcPr>
            <w:tcW w:w="1870" w:type="dxa"/>
          </w:tcPr>
          <w:p w14:paraId="26285A50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Dairy free</w:t>
            </w:r>
          </w:p>
        </w:tc>
        <w:tc>
          <w:tcPr>
            <w:tcW w:w="1870" w:type="dxa"/>
          </w:tcPr>
          <w:p w14:paraId="751D65AF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2D461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4A2A2CA2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:rsidRPr="00724582" w14:paraId="57E1E0B9" w14:textId="77777777" w:rsidTr="00F47A8C">
        <w:tc>
          <w:tcPr>
            <w:tcW w:w="1870" w:type="dxa"/>
          </w:tcPr>
          <w:p w14:paraId="2C9A9CDC" w14:textId="77777777" w:rsidR="00F47A8C" w:rsidRPr="00724582" w:rsidRDefault="00F47A8C" w:rsidP="00F47A8C">
            <w:pPr>
              <w:rPr>
                <w:sz w:val="24"/>
                <w:szCs w:val="24"/>
              </w:rPr>
            </w:pPr>
            <w:r w:rsidRPr="00724582">
              <w:rPr>
                <w:sz w:val="24"/>
                <w:szCs w:val="24"/>
              </w:rPr>
              <w:t>Others?</w:t>
            </w:r>
          </w:p>
        </w:tc>
        <w:tc>
          <w:tcPr>
            <w:tcW w:w="1870" w:type="dxa"/>
          </w:tcPr>
          <w:p w14:paraId="428080D5" w14:textId="77777777" w:rsidR="00F47A8C" w:rsidRPr="00724582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6DB4E35" w14:textId="77777777" w:rsidR="00F47A8C" w:rsidRPr="00724582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3654377F" w14:textId="77777777" w:rsidR="00F47A8C" w:rsidRPr="00724582" w:rsidRDefault="00F47A8C" w:rsidP="00F47A8C">
            <w:pPr>
              <w:rPr>
                <w:sz w:val="24"/>
                <w:szCs w:val="24"/>
              </w:rPr>
            </w:pPr>
          </w:p>
        </w:tc>
      </w:tr>
      <w:tr w:rsidR="00724582" w:rsidRPr="00724582" w14:paraId="74DC0999" w14:textId="77777777" w:rsidTr="00F47A8C">
        <w:tc>
          <w:tcPr>
            <w:tcW w:w="1870" w:type="dxa"/>
          </w:tcPr>
          <w:p w14:paraId="14F857F4" w14:textId="48A2B380" w:rsidR="00724582" w:rsidRPr="00724582" w:rsidRDefault="00724582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wine</w:t>
            </w:r>
          </w:p>
        </w:tc>
        <w:tc>
          <w:tcPr>
            <w:tcW w:w="1870" w:type="dxa"/>
          </w:tcPr>
          <w:p w14:paraId="1652DA19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385BC3D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3C932AC1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</w:tr>
      <w:tr w:rsidR="00724582" w:rsidRPr="00724582" w14:paraId="72BD0147" w14:textId="77777777" w:rsidTr="00F47A8C">
        <w:tc>
          <w:tcPr>
            <w:tcW w:w="1870" w:type="dxa"/>
          </w:tcPr>
          <w:p w14:paraId="7109164A" w14:textId="7860B75D" w:rsidR="00724582" w:rsidRDefault="00724582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wine</w:t>
            </w:r>
          </w:p>
        </w:tc>
        <w:tc>
          <w:tcPr>
            <w:tcW w:w="1870" w:type="dxa"/>
          </w:tcPr>
          <w:p w14:paraId="04A8FE50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230E60D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08F67A43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</w:tr>
    </w:tbl>
    <w:p w14:paraId="0F76EE07" w14:textId="77777777" w:rsidR="00F47A8C" w:rsidRDefault="00F47A8C" w:rsidP="00F47A8C">
      <w:pPr>
        <w:rPr>
          <w:sz w:val="24"/>
          <w:szCs w:val="24"/>
        </w:rPr>
      </w:pPr>
    </w:p>
    <w:p w14:paraId="60964DB2" w14:textId="77777777" w:rsidR="00F47A8C" w:rsidRPr="00084883" w:rsidRDefault="00084883" w:rsidP="00F4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12F86A0" w14:textId="77777777" w:rsidR="00F47A8C" w:rsidRDefault="00F47A8C" w:rsidP="00F47A8C">
      <w:pPr>
        <w:rPr>
          <w:sz w:val="24"/>
          <w:szCs w:val="24"/>
        </w:rPr>
      </w:pPr>
    </w:p>
    <w:p w14:paraId="174C5D41" w14:textId="77777777" w:rsidR="00F47A8C" w:rsidRDefault="00F47A8C" w:rsidP="00F47A8C">
      <w:pPr>
        <w:rPr>
          <w:sz w:val="24"/>
          <w:szCs w:val="24"/>
        </w:rPr>
      </w:pPr>
    </w:p>
    <w:p w14:paraId="67A231C5" w14:textId="77777777" w:rsidR="00F47A8C" w:rsidRDefault="00F47A8C" w:rsidP="00F47A8C">
      <w:pPr>
        <w:rPr>
          <w:sz w:val="24"/>
          <w:szCs w:val="24"/>
        </w:rPr>
      </w:pPr>
    </w:p>
    <w:p w14:paraId="545C4FE2" w14:textId="77777777" w:rsidR="00F47A8C" w:rsidRDefault="00F47A8C" w:rsidP="00F47A8C">
      <w:pPr>
        <w:rPr>
          <w:sz w:val="24"/>
          <w:szCs w:val="24"/>
        </w:rPr>
      </w:pPr>
    </w:p>
    <w:p w14:paraId="74717640" w14:textId="77777777" w:rsidR="00F47A8C" w:rsidRDefault="00F47A8C" w:rsidP="00F47A8C">
      <w:pPr>
        <w:rPr>
          <w:sz w:val="24"/>
          <w:szCs w:val="24"/>
        </w:rPr>
      </w:pPr>
    </w:p>
    <w:p w14:paraId="3FD27DB2" w14:textId="77777777" w:rsidR="00F47A8C" w:rsidRDefault="00F47A8C" w:rsidP="00F47A8C">
      <w:pPr>
        <w:rPr>
          <w:sz w:val="24"/>
          <w:szCs w:val="24"/>
        </w:rPr>
      </w:pPr>
    </w:p>
    <w:p w14:paraId="092CE6AA" w14:textId="77777777" w:rsidR="00F47A8C" w:rsidRDefault="00F47A8C" w:rsidP="00F47A8C">
      <w:pPr>
        <w:rPr>
          <w:sz w:val="24"/>
          <w:szCs w:val="24"/>
        </w:rPr>
      </w:pPr>
    </w:p>
    <w:p w14:paraId="1A99C8CC" w14:textId="77777777" w:rsidR="00F47A8C" w:rsidRDefault="00F47A8C" w:rsidP="00F47A8C">
      <w:pPr>
        <w:rPr>
          <w:sz w:val="24"/>
          <w:szCs w:val="24"/>
        </w:rPr>
      </w:pPr>
    </w:p>
    <w:p w14:paraId="18B90710" w14:textId="77777777" w:rsidR="00F47A8C" w:rsidRDefault="00F47A8C" w:rsidP="00F47A8C">
      <w:pPr>
        <w:rPr>
          <w:sz w:val="24"/>
          <w:szCs w:val="24"/>
        </w:rPr>
      </w:pPr>
    </w:p>
    <w:p w14:paraId="0D50B932" w14:textId="77777777" w:rsidR="00F47A8C" w:rsidRPr="00A0502F" w:rsidRDefault="00F47A8C" w:rsidP="00F47A8C">
      <w:pPr>
        <w:rPr>
          <w:sz w:val="24"/>
          <w:szCs w:val="24"/>
        </w:rPr>
      </w:pPr>
    </w:p>
    <w:p w14:paraId="6CDD7878" w14:textId="77777777" w:rsidR="00F81C84" w:rsidRPr="00A0502F" w:rsidRDefault="00F81C84" w:rsidP="00F81C84">
      <w:pPr>
        <w:rPr>
          <w:sz w:val="24"/>
          <w:szCs w:val="24"/>
        </w:rPr>
      </w:pPr>
    </w:p>
    <w:p w14:paraId="07639479" w14:textId="77777777" w:rsidR="00F81C84" w:rsidRDefault="00F81C84"/>
    <w:sectPr w:rsidR="00F81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CF11" w14:textId="77777777" w:rsidR="007F7790" w:rsidRDefault="007F7790" w:rsidP="005C17FF">
      <w:pPr>
        <w:spacing w:after="0" w:line="240" w:lineRule="auto"/>
      </w:pPr>
      <w:r>
        <w:separator/>
      </w:r>
    </w:p>
  </w:endnote>
  <w:endnote w:type="continuationSeparator" w:id="0">
    <w:p w14:paraId="1D8A7630" w14:textId="77777777" w:rsidR="007F7790" w:rsidRDefault="007F7790" w:rsidP="005C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8CA9" w14:textId="77777777" w:rsidR="005C17FF" w:rsidRDefault="005C1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8129" w14:textId="77777777" w:rsidR="005C17FF" w:rsidRDefault="005C1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9608" w14:textId="77777777" w:rsidR="005C17FF" w:rsidRDefault="005C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4D8C" w14:textId="77777777" w:rsidR="007F7790" w:rsidRDefault="007F7790" w:rsidP="005C17FF">
      <w:pPr>
        <w:spacing w:after="0" w:line="240" w:lineRule="auto"/>
      </w:pPr>
      <w:r>
        <w:separator/>
      </w:r>
    </w:p>
  </w:footnote>
  <w:footnote w:type="continuationSeparator" w:id="0">
    <w:p w14:paraId="391120B1" w14:textId="77777777" w:rsidR="007F7790" w:rsidRDefault="007F7790" w:rsidP="005C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0D63" w14:textId="77777777" w:rsidR="005C17FF" w:rsidRDefault="005C1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29B4" w14:textId="1B0340EA" w:rsidR="005C17FF" w:rsidRDefault="005C1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8188" w14:textId="77777777" w:rsidR="005C17FF" w:rsidRDefault="005C1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C63"/>
    <w:multiLevelType w:val="hybridMultilevel"/>
    <w:tmpl w:val="759A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A7F86"/>
    <w:multiLevelType w:val="hybridMultilevel"/>
    <w:tmpl w:val="0500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29261">
    <w:abstractNumId w:val="1"/>
  </w:num>
  <w:num w:numId="2" w16cid:durableId="107794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84"/>
    <w:rsid w:val="00027067"/>
    <w:rsid w:val="00084883"/>
    <w:rsid w:val="00230667"/>
    <w:rsid w:val="00287CE5"/>
    <w:rsid w:val="002E68A5"/>
    <w:rsid w:val="00436B01"/>
    <w:rsid w:val="0047207F"/>
    <w:rsid w:val="004D3384"/>
    <w:rsid w:val="005310FD"/>
    <w:rsid w:val="005C17FF"/>
    <w:rsid w:val="005E5F13"/>
    <w:rsid w:val="005F43F1"/>
    <w:rsid w:val="00692A03"/>
    <w:rsid w:val="006C5AF2"/>
    <w:rsid w:val="007108AB"/>
    <w:rsid w:val="007178ED"/>
    <w:rsid w:val="00724582"/>
    <w:rsid w:val="007F7790"/>
    <w:rsid w:val="008D4054"/>
    <w:rsid w:val="0091641C"/>
    <w:rsid w:val="00986B87"/>
    <w:rsid w:val="009D20F1"/>
    <w:rsid w:val="00A0502F"/>
    <w:rsid w:val="00B20F2E"/>
    <w:rsid w:val="00E1779F"/>
    <w:rsid w:val="00E42DF0"/>
    <w:rsid w:val="00EC1C0F"/>
    <w:rsid w:val="00F47A8C"/>
    <w:rsid w:val="00F81C84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8AA49"/>
  <w15:chartTrackingRefBased/>
  <w15:docId w15:val="{B1469712-1AFF-4E84-850C-33A41CF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C84"/>
    <w:pPr>
      <w:ind w:left="720"/>
      <w:contextualSpacing/>
    </w:pPr>
  </w:style>
  <w:style w:type="table" w:styleId="TableGrid">
    <w:name w:val="Table Grid"/>
    <w:basedOn w:val="TableNormal"/>
    <w:uiPriority w:val="39"/>
    <w:rsid w:val="00F4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3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FF"/>
  </w:style>
  <w:style w:type="paragraph" w:styleId="Footer">
    <w:name w:val="footer"/>
    <w:basedOn w:val="Normal"/>
    <w:link w:val="FooterChar"/>
    <w:uiPriority w:val="99"/>
    <w:unhideWhenUsed/>
    <w:rsid w:val="005C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FF"/>
  </w:style>
  <w:style w:type="character" w:styleId="UnresolvedMention">
    <w:name w:val="Unresolved Mention"/>
    <w:basedOn w:val="DefaultParagraphFont"/>
    <w:uiPriority w:val="99"/>
    <w:semiHidden/>
    <w:unhideWhenUsed/>
    <w:rsid w:val="00E1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melamaxson.com/general-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melamaxson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Maxson, Ph.D.</dc:creator>
  <cp:keywords/>
  <dc:description/>
  <cp:lastModifiedBy>Pam Maxson</cp:lastModifiedBy>
  <cp:revision>2</cp:revision>
  <dcterms:created xsi:type="dcterms:W3CDTF">2026-04-13T20:44:00Z</dcterms:created>
  <dcterms:modified xsi:type="dcterms:W3CDTF">2026-04-13T20:44:00Z</dcterms:modified>
</cp:coreProperties>
</file>